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D83" w:rsidRPr="00674D83" w:rsidRDefault="00674D83" w:rsidP="00674D83">
      <w:pPr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674D83">
        <w:rPr>
          <w:rFonts w:cstheme="minorHAnsi"/>
          <w:sz w:val="24"/>
          <w:szCs w:val="24"/>
          <w:lang w:val="pl-PL"/>
        </w:rPr>
        <w:t>Załącznik nr 3E do „Regulaminu studenckich praktyk zawodowych na Wydziale Biologii Uniwersytetu w Białystoku”</w:t>
      </w:r>
    </w:p>
    <w:p w:rsidR="00674D83" w:rsidRPr="00674D83" w:rsidRDefault="00674D83" w:rsidP="00674D83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:rsidR="00674D83" w:rsidRPr="00464F2C" w:rsidRDefault="00674D83" w:rsidP="00674D83">
      <w:pPr>
        <w:pStyle w:val="Bezodstpw"/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464F2C">
        <w:rPr>
          <w:rFonts w:cstheme="minorHAnsi"/>
          <w:b/>
          <w:bCs/>
          <w:sz w:val="28"/>
          <w:szCs w:val="28"/>
          <w:lang w:val="pl-PL"/>
        </w:rPr>
        <w:t>Program praktyki zawodowej przygotowującej do zawodu nauczyciela</w:t>
      </w:r>
    </w:p>
    <w:p w:rsidR="00674D83" w:rsidRPr="00464F2C" w:rsidRDefault="00674D83" w:rsidP="00674D83">
      <w:pPr>
        <w:pStyle w:val="Bezodstpw"/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464F2C">
        <w:rPr>
          <w:rFonts w:cstheme="minorHAnsi"/>
          <w:b/>
          <w:bCs/>
          <w:sz w:val="28"/>
          <w:szCs w:val="28"/>
          <w:lang w:val="pl-PL"/>
        </w:rPr>
        <w:t>Wydział Biologii Uniwersytet w Białymstoku</w:t>
      </w:r>
    </w:p>
    <w:p w:rsidR="00674D83" w:rsidRPr="00674D83" w:rsidRDefault="00674D83" w:rsidP="00674D83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:rsidR="00674D83" w:rsidRPr="00674D83" w:rsidRDefault="00674D83" w:rsidP="00674D83">
      <w:pPr>
        <w:ind w:firstLine="720"/>
        <w:rPr>
          <w:rFonts w:cstheme="minorHAnsi"/>
          <w:sz w:val="24"/>
          <w:szCs w:val="24"/>
          <w:lang w:val="pl-PL"/>
        </w:rPr>
      </w:pPr>
      <w:r w:rsidRPr="00674D83">
        <w:rPr>
          <w:rFonts w:cstheme="minorHAnsi"/>
          <w:sz w:val="24"/>
          <w:szCs w:val="24"/>
          <w:lang w:val="pl-PL"/>
        </w:rPr>
        <w:t>Zadaniem praktyk jest pogłębienie wiedzy, udoskonalenie umiejętności i kompetencji społecznych nabywanych w toku zajęć dydaktycznych przez konfrontowanie ich z praktyką szkolną. Praktyka powinna umożliwić studentom zdobywanie doświadczeń, które będą przydatne w realizowaniu treści kształcenia/efektów uczenia się podczas zajęć dydaktycznych w uczelni na kolejnych etapach kształcenia. Poza tym praktyki mają przyczynić się do rozwijania aktywności studentów, umiejętnego korzystania z najnowszych narzędzi TIK.</w:t>
      </w:r>
    </w:p>
    <w:p w:rsidR="00674D83" w:rsidRPr="00674D83" w:rsidRDefault="00674D83" w:rsidP="00674D83">
      <w:pPr>
        <w:rPr>
          <w:rFonts w:cstheme="minorHAnsi"/>
          <w:sz w:val="24"/>
          <w:szCs w:val="24"/>
          <w:lang w:val="pl-PL"/>
        </w:rPr>
      </w:pPr>
      <w:r w:rsidRPr="00674D83">
        <w:rPr>
          <w:rFonts w:cstheme="minorHAnsi"/>
          <w:sz w:val="24"/>
          <w:szCs w:val="24"/>
          <w:lang w:val="pl-PL"/>
        </w:rPr>
        <w:t xml:space="preserve">I. Student podczas praktyki zawodowej wykonuje zadania o zaawansowanej trudności na rzecz organizatora praktyk, uzgodnione z opiekunem praktyk w jednostce przyjmującej. </w:t>
      </w:r>
    </w:p>
    <w:p w:rsidR="00674D83" w:rsidRPr="00674D83" w:rsidRDefault="00674D83" w:rsidP="00674D83">
      <w:pPr>
        <w:rPr>
          <w:rFonts w:cstheme="minorHAnsi"/>
          <w:sz w:val="24"/>
          <w:szCs w:val="24"/>
          <w:lang w:val="pl-PL"/>
        </w:rPr>
      </w:pPr>
      <w:r w:rsidRPr="00674D83">
        <w:rPr>
          <w:rFonts w:cstheme="minorHAnsi"/>
          <w:sz w:val="24"/>
          <w:szCs w:val="24"/>
          <w:lang w:val="pl-PL"/>
        </w:rPr>
        <w:t>II. Celem studenckiej praktyki zawodowej jest stworzenie warunków do poszerzania i pogłębiania wiedzy i umiejętności uzyskanych podczas zajęć na poziomie zaawansowanym i konfrontowania ich z praktyką oraz kształtowanie specjalistycznych umiejętności niezbędnych w przyszłej pracy zawodowej. Realizacja praktyk zawodowych ma na celu osiągnięcie następujących efektów uczenia się w obszarze:</w:t>
      </w:r>
    </w:p>
    <w:p w:rsidR="00674D83" w:rsidRPr="00674D83" w:rsidRDefault="00674D83" w:rsidP="00674D83">
      <w:pPr>
        <w:rPr>
          <w:rFonts w:cstheme="minorHAnsi"/>
          <w:sz w:val="24"/>
          <w:szCs w:val="24"/>
          <w:lang w:val="pl-PL"/>
        </w:rPr>
      </w:pPr>
      <w:r w:rsidRPr="00674D83">
        <w:rPr>
          <w:rFonts w:cstheme="minorHAnsi"/>
          <w:sz w:val="24"/>
          <w:szCs w:val="24"/>
          <w:lang w:val="pl-PL"/>
        </w:rPr>
        <w:t>1. Wiedzy, tzn. zapoznanie się studenta m.in. z:</w:t>
      </w:r>
    </w:p>
    <w:p w:rsidR="00674D83" w:rsidRPr="00674D83" w:rsidRDefault="00674D83" w:rsidP="00674D83">
      <w:pPr>
        <w:spacing w:line="240" w:lineRule="auto"/>
        <w:rPr>
          <w:rFonts w:cstheme="minorHAnsi"/>
          <w:sz w:val="24"/>
          <w:szCs w:val="24"/>
          <w:lang w:val="pl-PL"/>
        </w:rPr>
      </w:pPr>
      <w:r w:rsidRPr="00674D83">
        <w:rPr>
          <w:rFonts w:cstheme="minorHAnsi"/>
          <w:sz w:val="24"/>
          <w:szCs w:val="24"/>
          <w:lang w:val="pl-PL"/>
        </w:rPr>
        <w:t>a) zadaniami dydaktycznymi realizowanymi przez szkołę lub placówkę systemu oświaty,</w:t>
      </w:r>
    </w:p>
    <w:p w:rsidR="00674D83" w:rsidRPr="00674D83" w:rsidRDefault="00674D83" w:rsidP="00674D83">
      <w:pPr>
        <w:spacing w:line="240" w:lineRule="auto"/>
        <w:rPr>
          <w:rFonts w:cstheme="minorHAnsi"/>
          <w:sz w:val="24"/>
          <w:szCs w:val="24"/>
          <w:lang w:val="pl-PL"/>
        </w:rPr>
      </w:pPr>
      <w:r w:rsidRPr="00674D83">
        <w:rPr>
          <w:rFonts w:cstheme="minorHAnsi"/>
          <w:sz w:val="24"/>
          <w:szCs w:val="24"/>
          <w:lang w:val="pl-PL"/>
        </w:rPr>
        <w:t>b) funkcjonowaniem oraz organizacją pracy dydaktycznej szkoły lub placówki systemu oświaty</w:t>
      </w:r>
    </w:p>
    <w:p w:rsidR="00674D83" w:rsidRPr="00674D83" w:rsidRDefault="00674D83" w:rsidP="00674D83">
      <w:pPr>
        <w:spacing w:line="240" w:lineRule="auto"/>
        <w:rPr>
          <w:rFonts w:cstheme="minorHAnsi"/>
          <w:sz w:val="24"/>
          <w:szCs w:val="24"/>
          <w:lang w:val="pl-PL"/>
        </w:rPr>
      </w:pPr>
      <w:r w:rsidRPr="00674D83">
        <w:rPr>
          <w:rFonts w:cstheme="minorHAnsi"/>
          <w:sz w:val="24"/>
          <w:szCs w:val="24"/>
          <w:lang w:val="pl-PL"/>
        </w:rPr>
        <w:t>c) rodzajami dokumentacji działalności dydaktycznej prowadzonej w szkole lub placówce systemu oświaty.</w:t>
      </w:r>
    </w:p>
    <w:p w:rsidR="00674D83" w:rsidRPr="00674D83" w:rsidRDefault="00674D83" w:rsidP="00674D83">
      <w:pPr>
        <w:rPr>
          <w:rFonts w:cstheme="minorHAnsi"/>
          <w:sz w:val="24"/>
          <w:szCs w:val="24"/>
          <w:lang w:val="pl-PL"/>
        </w:rPr>
      </w:pPr>
      <w:r w:rsidRPr="00674D83">
        <w:rPr>
          <w:rFonts w:cstheme="minorHAnsi"/>
          <w:sz w:val="24"/>
          <w:szCs w:val="24"/>
          <w:lang w:val="pl-PL"/>
        </w:rPr>
        <w:t>2. Rozwijania umiejętności, student potrafi:</w:t>
      </w:r>
    </w:p>
    <w:p w:rsidR="00674D83" w:rsidRPr="00674D83" w:rsidRDefault="00674D83" w:rsidP="00674D83">
      <w:pPr>
        <w:rPr>
          <w:rFonts w:cstheme="minorHAnsi"/>
          <w:sz w:val="24"/>
          <w:szCs w:val="24"/>
          <w:lang w:val="pl-PL"/>
        </w:rPr>
      </w:pPr>
      <w:r w:rsidRPr="00674D83">
        <w:rPr>
          <w:rFonts w:cstheme="minorHAnsi"/>
          <w:sz w:val="24"/>
          <w:szCs w:val="24"/>
          <w:lang w:val="pl-PL"/>
        </w:rPr>
        <w:t>a) wyciągnąć wnioski z obserwacji pracy dydaktycznej nauczyciela, jego interakcji z uczniami oraz sposobu planowania i przeprowadzania zajęć dydaktycznych</w:t>
      </w:r>
    </w:p>
    <w:p w:rsidR="00674D83" w:rsidRPr="00674D83" w:rsidRDefault="00674D83" w:rsidP="00674D83">
      <w:pPr>
        <w:rPr>
          <w:rFonts w:cstheme="minorHAnsi"/>
          <w:sz w:val="24"/>
          <w:szCs w:val="24"/>
          <w:lang w:val="pl-PL"/>
        </w:rPr>
      </w:pPr>
      <w:r w:rsidRPr="00674D83">
        <w:rPr>
          <w:rFonts w:cstheme="minorHAnsi"/>
          <w:sz w:val="24"/>
          <w:szCs w:val="24"/>
          <w:lang w:val="pl-PL"/>
        </w:rPr>
        <w:t xml:space="preserve">b) aktywnie obserwować stosowane przez nauczyciela metody i formy pracy oraz wykorzystywane środki dydaktyczne, </w:t>
      </w:r>
    </w:p>
    <w:p w:rsidR="00674D83" w:rsidRPr="00674D83" w:rsidRDefault="00674D83" w:rsidP="00674D83">
      <w:pPr>
        <w:rPr>
          <w:rFonts w:cstheme="minorHAnsi"/>
          <w:sz w:val="24"/>
          <w:szCs w:val="24"/>
          <w:lang w:val="pl-PL"/>
        </w:rPr>
      </w:pPr>
      <w:r w:rsidRPr="00674D83">
        <w:rPr>
          <w:rFonts w:cstheme="minorHAnsi"/>
          <w:sz w:val="24"/>
          <w:szCs w:val="24"/>
          <w:lang w:val="pl-PL"/>
        </w:rPr>
        <w:t>c) przedstawić sposoby oceniania uczniów oraz zadawania i sprawdzania pracy domowej,</w:t>
      </w:r>
    </w:p>
    <w:p w:rsidR="00674D83" w:rsidRPr="00674D83" w:rsidRDefault="00674D83" w:rsidP="00674D83">
      <w:pPr>
        <w:rPr>
          <w:rFonts w:cstheme="minorHAnsi"/>
          <w:sz w:val="24"/>
          <w:szCs w:val="24"/>
          <w:lang w:val="pl-PL"/>
        </w:rPr>
      </w:pPr>
      <w:r w:rsidRPr="00674D83">
        <w:rPr>
          <w:rFonts w:cstheme="minorHAnsi"/>
          <w:sz w:val="24"/>
          <w:szCs w:val="24"/>
          <w:lang w:val="pl-PL"/>
        </w:rPr>
        <w:t>d) potrafi zaplanować i przeprowadzić pod nadzorem opiekuna praktyk zawodowych serię lekcji lub zajęć,</w:t>
      </w:r>
    </w:p>
    <w:p w:rsidR="00674D83" w:rsidRPr="00674D83" w:rsidRDefault="00674D83" w:rsidP="00674D83">
      <w:pPr>
        <w:rPr>
          <w:rFonts w:cstheme="minorHAnsi"/>
          <w:sz w:val="24"/>
          <w:szCs w:val="24"/>
          <w:lang w:val="pl-PL"/>
        </w:rPr>
      </w:pPr>
      <w:r w:rsidRPr="00674D83">
        <w:rPr>
          <w:rFonts w:cstheme="minorHAnsi"/>
          <w:sz w:val="24"/>
          <w:szCs w:val="24"/>
          <w:lang w:val="pl-PL"/>
        </w:rPr>
        <w:lastRenderedPageBreak/>
        <w:t>e) potrafi analizować, przy pomocy opiekuna praktyk zawodowych oraz nauczycieli akademickich prowadzących zajęcia w zakresie przygotowania psychologiczno-pedagogicznego,</w:t>
      </w:r>
    </w:p>
    <w:p w:rsidR="00674D83" w:rsidRPr="00674D83" w:rsidRDefault="00674D83" w:rsidP="00674D83">
      <w:pPr>
        <w:rPr>
          <w:rFonts w:cstheme="minorHAnsi"/>
          <w:sz w:val="24"/>
          <w:szCs w:val="24"/>
          <w:lang w:val="pl-PL"/>
        </w:rPr>
      </w:pPr>
      <w:r w:rsidRPr="00674D83">
        <w:rPr>
          <w:rFonts w:cstheme="minorHAnsi"/>
          <w:sz w:val="24"/>
          <w:szCs w:val="24"/>
          <w:lang w:val="pl-PL"/>
        </w:rPr>
        <w:t>f) potrafi analizować sytuacje i zdarzenia pedagogiczne zaobserwowane lub doświadczone w czasie praktyki,</w:t>
      </w:r>
    </w:p>
    <w:p w:rsidR="00674D83" w:rsidRPr="00674D83" w:rsidRDefault="00674D83" w:rsidP="00674D83">
      <w:pPr>
        <w:rPr>
          <w:rFonts w:cstheme="minorHAnsi"/>
          <w:sz w:val="24"/>
          <w:szCs w:val="24"/>
          <w:lang w:val="pl-PL"/>
        </w:rPr>
      </w:pPr>
      <w:r w:rsidRPr="00674D83">
        <w:rPr>
          <w:rFonts w:cstheme="minorHAnsi"/>
          <w:sz w:val="24"/>
          <w:szCs w:val="24"/>
          <w:lang w:val="pl-PL"/>
        </w:rPr>
        <w:t>3. Kompetencji społecznych, tzn. przygotowanie studenta do:</w:t>
      </w:r>
    </w:p>
    <w:p w:rsidR="00674D83" w:rsidRPr="00674D83" w:rsidRDefault="00674D83" w:rsidP="00674D83">
      <w:pPr>
        <w:rPr>
          <w:rFonts w:cstheme="minorHAnsi"/>
          <w:sz w:val="24"/>
          <w:szCs w:val="24"/>
          <w:lang w:val="pl-PL"/>
        </w:rPr>
      </w:pPr>
      <w:r w:rsidRPr="00674D83">
        <w:rPr>
          <w:rFonts w:cstheme="minorHAnsi"/>
          <w:sz w:val="24"/>
          <w:szCs w:val="24"/>
          <w:lang w:val="pl-PL"/>
        </w:rPr>
        <w:t>a) skutecznego współdziałania z opiekunem praktyk zawodowych i nauczycielem w celu poszerzenia swojej wiedzy dydaktycznej oraz rozwijania umiejętności wychowawczych.</w:t>
      </w:r>
    </w:p>
    <w:p w:rsidR="00674D83" w:rsidRPr="00674D83" w:rsidRDefault="00674D83" w:rsidP="00674D83">
      <w:pPr>
        <w:rPr>
          <w:rFonts w:cstheme="minorHAnsi"/>
          <w:sz w:val="24"/>
          <w:szCs w:val="24"/>
          <w:lang w:val="pl-PL"/>
        </w:rPr>
      </w:pPr>
      <w:r w:rsidRPr="00674D83">
        <w:rPr>
          <w:rFonts w:cstheme="minorHAnsi"/>
          <w:sz w:val="24"/>
          <w:szCs w:val="24"/>
          <w:lang w:val="pl-PL"/>
        </w:rPr>
        <w:t xml:space="preserve">b) efektywnego i etycznie odpowiedzialnego działania w życiu </w:t>
      </w:r>
      <w:proofErr w:type="spellStart"/>
      <w:r w:rsidRPr="00674D83">
        <w:rPr>
          <w:rFonts w:cstheme="minorHAnsi"/>
          <w:sz w:val="24"/>
          <w:szCs w:val="24"/>
          <w:lang w:val="pl-PL"/>
        </w:rPr>
        <w:t>społeczno</w:t>
      </w:r>
      <w:proofErr w:type="spellEnd"/>
      <w:r w:rsidRPr="00674D83">
        <w:rPr>
          <w:rFonts w:cstheme="minorHAnsi"/>
          <w:sz w:val="24"/>
          <w:szCs w:val="24"/>
          <w:lang w:val="pl-PL"/>
        </w:rPr>
        <w:t xml:space="preserve"> – zawodowym.</w:t>
      </w:r>
    </w:p>
    <w:p w:rsidR="00674D83" w:rsidRPr="00674D83" w:rsidRDefault="00674D83" w:rsidP="00674D83">
      <w:pPr>
        <w:rPr>
          <w:rFonts w:cstheme="minorHAnsi"/>
          <w:sz w:val="24"/>
          <w:szCs w:val="24"/>
          <w:lang w:val="pl-PL"/>
        </w:rPr>
      </w:pPr>
      <w:r w:rsidRPr="00674D83">
        <w:rPr>
          <w:rFonts w:cstheme="minorHAnsi"/>
          <w:sz w:val="24"/>
          <w:szCs w:val="24"/>
          <w:lang w:val="pl-PL"/>
        </w:rPr>
        <w:t xml:space="preserve">III. Student odbywa praktyki przygotowujące do zawodu nauczyciela w wymiarze określonym w planie studiów: </w:t>
      </w:r>
    </w:p>
    <w:p w:rsidR="00674D83" w:rsidRPr="00674D83" w:rsidRDefault="00674D83" w:rsidP="00674D8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  <w:lang w:val="pl-PL"/>
        </w:rPr>
      </w:pPr>
      <w:r w:rsidRPr="00674D83">
        <w:rPr>
          <w:rFonts w:cstheme="minorHAnsi"/>
          <w:sz w:val="24"/>
          <w:szCs w:val="24"/>
          <w:lang w:val="pl-PL"/>
        </w:rPr>
        <w:t xml:space="preserve">praktyka zawodowa psychologicznopedagogiczna – 30 godz. dydaktycznych; </w:t>
      </w:r>
    </w:p>
    <w:p w:rsidR="00674D83" w:rsidRPr="00674D83" w:rsidRDefault="00674D83" w:rsidP="00674D8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  <w:lang w:val="pl-PL"/>
        </w:rPr>
      </w:pPr>
      <w:r w:rsidRPr="00674D83">
        <w:rPr>
          <w:rFonts w:cstheme="minorHAnsi"/>
          <w:sz w:val="24"/>
          <w:szCs w:val="24"/>
          <w:lang w:val="pl-PL"/>
        </w:rPr>
        <w:t>praktyka zawodowa w szkole podstawowej – 60 godz. dydaktycznych (w tym 10 godz. praktyki pod opieką dydaktyka z uczelni</w:t>
      </w:r>
      <w:bookmarkStart w:id="0" w:name="_GoBack"/>
      <w:bookmarkEnd w:id="0"/>
      <w:r w:rsidRPr="00674D83">
        <w:rPr>
          <w:rFonts w:cstheme="minorHAnsi"/>
          <w:sz w:val="24"/>
          <w:szCs w:val="24"/>
          <w:lang w:val="pl-PL"/>
        </w:rPr>
        <w:t xml:space="preserve"> i 50 godz. pod opieką nauczyciela ze szkoły podstawowej); </w:t>
      </w:r>
    </w:p>
    <w:p w:rsidR="00674D83" w:rsidRPr="00674D83" w:rsidRDefault="00674D83" w:rsidP="00674D8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  <w:lang w:val="pl-PL"/>
        </w:rPr>
      </w:pPr>
      <w:r w:rsidRPr="00674D83">
        <w:rPr>
          <w:rFonts w:cstheme="minorHAnsi"/>
          <w:sz w:val="24"/>
          <w:szCs w:val="24"/>
          <w:lang w:val="pl-PL"/>
        </w:rPr>
        <w:t>praktyka zawodowa w szkole ponadpodstawowej – 60 godz. dydaktycznych (w tym 10 godz. praktyki pod opieką dydaktyka z uczelni i 50 godz. pod opieką nauczyciela ze szkoły ponadpodstawowej).</w:t>
      </w:r>
    </w:p>
    <w:p w:rsidR="00674D83" w:rsidRPr="00674D83" w:rsidRDefault="00674D83" w:rsidP="00674D83">
      <w:pPr>
        <w:rPr>
          <w:rFonts w:cstheme="minorHAnsi"/>
          <w:sz w:val="24"/>
          <w:szCs w:val="24"/>
          <w:lang w:val="pl-PL"/>
        </w:rPr>
      </w:pPr>
    </w:p>
    <w:p w:rsidR="008E76BA" w:rsidRPr="00674D83" w:rsidRDefault="008E76BA">
      <w:pPr>
        <w:rPr>
          <w:rFonts w:cstheme="minorHAnsi"/>
          <w:sz w:val="24"/>
          <w:szCs w:val="24"/>
        </w:rPr>
      </w:pPr>
    </w:p>
    <w:sectPr w:rsidR="008E76BA" w:rsidRPr="00674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B5B67"/>
    <w:multiLevelType w:val="hybridMultilevel"/>
    <w:tmpl w:val="B5C4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214FE"/>
    <w:multiLevelType w:val="hybridMultilevel"/>
    <w:tmpl w:val="8EB2D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83"/>
    <w:rsid w:val="00464F2C"/>
    <w:rsid w:val="00674D83"/>
    <w:rsid w:val="008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89CC"/>
  <w15:chartTrackingRefBased/>
  <w15:docId w15:val="{399C7C0C-1606-4824-AE8A-214960E3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D8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D83"/>
    <w:pPr>
      <w:ind w:left="720"/>
      <w:contextualSpacing/>
    </w:pPr>
  </w:style>
  <w:style w:type="paragraph" w:styleId="Bezodstpw">
    <w:name w:val="No Spacing"/>
    <w:uiPriority w:val="1"/>
    <w:qFormat/>
    <w:rsid w:val="00674D8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Stankiewicz</dc:creator>
  <cp:keywords/>
  <dc:description/>
  <cp:lastModifiedBy>Alina Stankiewicz</cp:lastModifiedBy>
  <cp:revision>2</cp:revision>
  <dcterms:created xsi:type="dcterms:W3CDTF">2022-10-14T09:36:00Z</dcterms:created>
  <dcterms:modified xsi:type="dcterms:W3CDTF">2022-10-14T09:40:00Z</dcterms:modified>
</cp:coreProperties>
</file>